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0C1D" w14:textId="128960B5" w:rsidR="000A6F7F" w:rsidRPr="00700E2B" w:rsidRDefault="000A6F7F" w:rsidP="00404506">
      <w:pPr>
        <w:pStyle w:val="Titre"/>
        <w:shd w:val="clear" w:color="auto" w:fill="auto"/>
        <w:tabs>
          <w:tab w:val="left" w:pos="0"/>
        </w:tabs>
        <w:spacing w:before="0" w:line="240" w:lineRule="auto"/>
        <w:ind w:left="0"/>
        <w:jc w:val="center"/>
        <w:rPr>
          <w:rFonts w:ascii="Calibri" w:hAnsi="Calibri" w:cs="Calibri"/>
          <w:b/>
          <w:bCs/>
          <w:color w:val="2F5496" w:themeColor="accent5" w:themeShade="BF"/>
          <w:sz w:val="28"/>
          <w:szCs w:val="28"/>
        </w:rPr>
      </w:pPr>
      <w:r w:rsidRPr="00700E2B">
        <w:rPr>
          <w:rFonts w:ascii="Calibri" w:hAnsi="Calibri" w:cs="Calibri"/>
          <w:b/>
          <w:bCs/>
          <w:color w:val="2F5496" w:themeColor="accent5" w:themeShade="BF"/>
          <w:sz w:val="28"/>
          <w:szCs w:val="28"/>
        </w:rPr>
        <w:t>WOR</w:t>
      </w:r>
      <w:r w:rsidR="00404506" w:rsidRPr="00700E2B">
        <w:rPr>
          <w:rFonts w:ascii="Calibri" w:hAnsi="Calibri" w:cs="Calibri"/>
          <w:b/>
          <w:bCs/>
          <w:color w:val="2F5496" w:themeColor="accent5" w:themeShade="BF"/>
          <w:sz w:val="28"/>
          <w:szCs w:val="28"/>
        </w:rPr>
        <w:t>k</w:t>
      </w:r>
      <w:r w:rsidRPr="00700E2B">
        <w:rPr>
          <w:rFonts w:ascii="Calibri" w:hAnsi="Calibri" w:cs="Calibri"/>
          <w:b/>
          <w:bCs/>
          <w:color w:val="2F5496" w:themeColor="accent5" w:themeShade="BF"/>
          <w:sz w:val="28"/>
          <w:szCs w:val="28"/>
        </w:rPr>
        <w:t>SHOP</w:t>
      </w:r>
      <w:r w:rsidR="00775111">
        <w:rPr>
          <w:rFonts w:ascii="Calibri" w:hAnsi="Calibri" w:cs="Calibri"/>
          <w:b/>
          <w:bCs/>
          <w:color w:val="2F5496" w:themeColor="accent5" w:themeShade="BF"/>
          <w:sz w:val="28"/>
          <w:szCs w:val="28"/>
        </w:rPr>
        <w:t xml:space="preserve"> 1</w:t>
      </w:r>
    </w:p>
    <w:p w14:paraId="35C81076" w14:textId="77777777" w:rsidR="005E5F3B" w:rsidRPr="005E5F3B" w:rsidRDefault="005E5F3B" w:rsidP="00404506">
      <w:pPr>
        <w:pStyle w:val="Titre"/>
        <w:shd w:val="clear" w:color="auto" w:fill="auto"/>
        <w:tabs>
          <w:tab w:val="left" w:pos="0"/>
        </w:tabs>
        <w:spacing w:before="0" w:line="240" w:lineRule="auto"/>
        <w:ind w:left="0"/>
        <w:jc w:val="center"/>
        <w:rPr>
          <w:rFonts w:ascii="Calibri" w:hAnsi="Calibri" w:cs="Calibri"/>
          <w:color w:val="2F5496" w:themeColor="accent5" w:themeShade="BF"/>
          <w:sz w:val="28"/>
          <w:szCs w:val="28"/>
        </w:rPr>
      </w:pPr>
    </w:p>
    <w:p w14:paraId="4DE98370" w14:textId="77777777" w:rsidR="00372C48" w:rsidRPr="005E5F3B" w:rsidRDefault="00372C48" w:rsidP="00404506">
      <w:pPr>
        <w:pStyle w:val="Titre"/>
        <w:shd w:val="clear" w:color="auto" w:fill="auto"/>
        <w:tabs>
          <w:tab w:val="left" w:pos="0"/>
        </w:tabs>
        <w:spacing w:before="0" w:line="240" w:lineRule="auto"/>
        <w:ind w:left="0"/>
        <w:jc w:val="center"/>
        <w:rPr>
          <w:rFonts w:ascii="Calibri" w:hAnsi="Calibri" w:cs="Calibri"/>
          <w:color w:val="2F5496" w:themeColor="accent5" w:themeShade="BF"/>
          <w:sz w:val="28"/>
          <w:szCs w:val="28"/>
        </w:rPr>
      </w:pPr>
    </w:p>
    <w:p w14:paraId="1D3C945F" w14:textId="7E0B740A" w:rsidR="00372C48" w:rsidRPr="00775111" w:rsidRDefault="00372C48" w:rsidP="00404506">
      <w:pPr>
        <w:pStyle w:val="Titre"/>
        <w:shd w:val="clear" w:color="auto" w:fill="auto"/>
        <w:tabs>
          <w:tab w:val="left" w:pos="0"/>
        </w:tabs>
        <w:spacing w:before="0" w:line="240" w:lineRule="auto"/>
        <w:ind w:left="0"/>
        <w:jc w:val="center"/>
        <w:rPr>
          <w:rFonts w:ascii="Calibri" w:hAnsi="Calibri" w:cs="Calibri"/>
          <w:b/>
          <w:bCs/>
          <w:color w:val="2F5496" w:themeColor="accent5" w:themeShade="BF"/>
          <w:sz w:val="28"/>
          <w:szCs w:val="28"/>
        </w:rPr>
      </w:pPr>
      <w:r w:rsidRPr="00775111">
        <w:rPr>
          <w:rFonts w:ascii="Calibri" w:hAnsi="Calibri" w:cs="Calibri"/>
          <w:b/>
          <w:bCs/>
          <w:color w:val="2F5496" w:themeColor="accent5" w:themeShade="BF"/>
          <w:sz w:val="28"/>
          <w:szCs w:val="28"/>
        </w:rPr>
        <w:t>Protocole tactile pour la securite et la stabilite</w:t>
      </w:r>
    </w:p>
    <w:p w14:paraId="29A6A5BA" w14:textId="3B4FC37D" w:rsidR="00372C48" w:rsidRPr="00422D5F" w:rsidRDefault="00404506" w:rsidP="00775111">
      <w:pPr>
        <w:pStyle w:val="Titre"/>
        <w:shd w:val="clear" w:color="auto" w:fill="auto"/>
        <w:tabs>
          <w:tab w:val="left" w:pos="0"/>
        </w:tabs>
        <w:spacing w:before="0" w:line="240" w:lineRule="auto"/>
        <w:ind w:left="0"/>
        <w:rPr>
          <w:rFonts w:ascii="Calibri" w:hAnsi="Calibri" w:cs="Calibri"/>
          <w:i/>
          <w:iCs/>
          <w:color w:val="0070C0"/>
          <w:sz w:val="28"/>
          <w:szCs w:val="28"/>
          <w:lang w:val="fr-CH"/>
        </w:rPr>
      </w:pPr>
      <w:r w:rsidRPr="00422D5F">
        <w:rPr>
          <w:rFonts w:ascii="Calibri" w:hAnsi="Calibri" w:cs="Calibri"/>
          <w:color w:val="2F5496" w:themeColor="accent5" w:themeShade="BF"/>
          <w:sz w:val="28"/>
          <w:szCs w:val="28"/>
          <w:lang w:val="fr-CH"/>
        </w:rPr>
        <w:t xml:space="preserve">    </w:t>
      </w:r>
    </w:p>
    <w:p w14:paraId="20FF5089" w14:textId="4847B550" w:rsidR="005F33C4" w:rsidRPr="005E5F3B" w:rsidRDefault="005F33C4" w:rsidP="00404506">
      <w:pPr>
        <w:pStyle w:val="Titre"/>
        <w:shd w:val="clear" w:color="auto" w:fill="auto"/>
        <w:tabs>
          <w:tab w:val="left" w:pos="0"/>
        </w:tabs>
        <w:spacing w:before="0" w:line="240" w:lineRule="auto"/>
        <w:ind w:left="0"/>
        <w:jc w:val="center"/>
        <w:rPr>
          <w:rFonts w:ascii="Calibri" w:hAnsi="Calibri" w:cs="Calibri"/>
          <w:i/>
          <w:iCs/>
          <w:color w:val="0070C0"/>
          <w:sz w:val="28"/>
          <w:szCs w:val="28"/>
        </w:rPr>
      </w:pPr>
      <w:r w:rsidRPr="005E5F3B">
        <w:rPr>
          <w:rFonts w:ascii="Calibri" w:hAnsi="Calibri" w:cs="Calibri"/>
          <w:i/>
          <w:iCs/>
          <w:color w:val="0070C0"/>
          <w:sz w:val="28"/>
          <w:szCs w:val="28"/>
        </w:rPr>
        <w:t>LE</w:t>
      </w:r>
      <w:r w:rsidR="00775111">
        <w:rPr>
          <w:rFonts w:ascii="Calibri" w:hAnsi="Calibri" w:cs="Calibri"/>
          <w:i/>
          <w:iCs/>
          <w:color w:val="0070C0"/>
          <w:sz w:val="28"/>
          <w:szCs w:val="28"/>
        </w:rPr>
        <w:t xml:space="preserve"> </w:t>
      </w:r>
      <w:r w:rsidR="00D95D6C">
        <w:rPr>
          <w:rFonts w:ascii="Calibri" w:hAnsi="Calibri" w:cs="Calibri"/>
          <w:i/>
          <w:iCs/>
          <w:color w:val="0070C0"/>
          <w:sz w:val="28"/>
          <w:szCs w:val="28"/>
        </w:rPr>
        <w:t>27 SEPTE</w:t>
      </w:r>
      <w:r w:rsidR="00BD25D0">
        <w:rPr>
          <w:rFonts w:ascii="Calibri" w:hAnsi="Calibri" w:cs="Calibri"/>
          <w:i/>
          <w:iCs/>
          <w:color w:val="0070C0"/>
          <w:sz w:val="28"/>
          <w:szCs w:val="28"/>
        </w:rPr>
        <w:t>mbre 2025</w:t>
      </w:r>
    </w:p>
    <w:p w14:paraId="571B1CF3" w14:textId="2F9E53FD" w:rsidR="00372C48" w:rsidRPr="005E5F3B" w:rsidRDefault="005E5F3B" w:rsidP="00404506">
      <w:pPr>
        <w:pStyle w:val="Titre"/>
        <w:shd w:val="clear" w:color="auto" w:fill="auto"/>
        <w:tabs>
          <w:tab w:val="left" w:pos="0"/>
        </w:tabs>
        <w:spacing w:before="0" w:line="240" w:lineRule="auto"/>
        <w:ind w:left="0"/>
        <w:jc w:val="center"/>
        <w:rPr>
          <w:rFonts w:ascii="Calibri" w:hAnsi="Calibri" w:cs="Calibri"/>
          <w:color w:val="0070C0"/>
          <w:sz w:val="28"/>
          <w:szCs w:val="28"/>
        </w:rPr>
      </w:pPr>
      <w:r w:rsidRPr="00404506">
        <w:rPr>
          <w:rFonts w:ascii="Calibri" w:hAnsi="Calibri" w:cs="Calibri"/>
          <w:i/>
          <w:iCs/>
          <w:color w:val="0070C0"/>
          <w:sz w:val="24"/>
          <w:szCs w:val="24"/>
        </w:rPr>
        <w:t>animation : Françoise Stäbler</w:t>
      </w:r>
    </w:p>
    <w:p w14:paraId="3905DAB7" w14:textId="77777777" w:rsidR="00404506" w:rsidRDefault="00404506" w:rsidP="00404506">
      <w:pPr>
        <w:pStyle w:val="Titre"/>
        <w:shd w:val="clear" w:color="auto" w:fill="auto"/>
        <w:tabs>
          <w:tab w:val="left" w:pos="0"/>
        </w:tabs>
        <w:spacing w:before="0" w:line="240" w:lineRule="auto"/>
        <w:ind w:left="0"/>
        <w:jc w:val="center"/>
        <w:rPr>
          <w:rFonts w:ascii="Calibri" w:hAnsi="Calibri" w:cs="Calibri"/>
          <w:color w:val="0070C0"/>
          <w:sz w:val="28"/>
          <w:szCs w:val="28"/>
        </w:rPr>
      </w:pPr>
    </w:p>
    <w:p w14:paraId="70374C2C" w14:textId="18CF6552" w:rsidR="000A6F7F" w:rsidRDefault="005F33C4" w:rsidP="00404506">
      <w:pPr>
        <w:pStyle w:val="Titre"/>
        <w:shd w:val="clear" w:color="auto" w:fill="auto"/>
        <w:tabs>
          <w:tab w:val="left" w:pos="0"/>
        </w:tabs>
        <w:spacing w:before="0" w:line="240" w:lineRule="auto"/>
        <w:ind w:left="0"/>
        <w:jc w:val="center"/>
        <w:rPr>
          <w:rFonts w:ascii="Calibri" w:hAnsi="Calibri" w:cs="Calibri"/>
          <w:color w:val="0070C0"/>
          <w:sz w:val="28"/>
          <w:szCs w:val="28"/>
        </w:rPr>
      </w:pPr>
      <w:r w:rsidRPr="005E5F3B">
        <w:rPr>
          <w:rFonts w:ascii="Calibri" w:hAnsi="Calibri" w:cs="Calibri"/>
          <w:color w:val="0070C0"/>
          <w:sz w:val="28"/>
          <w:szCs w:val="28"/>
        </w:rPr>
        <w:t>Théorie en ligne LE</w:t>
      </w:r>
      <w:r w:rsidR="00775111">
        <w:rPr>
          <w:rFonts w:ascii="Calibri" w:hAnsi="Calibri" w:cs="Calibri"/>
          <w:color w:val="0070C0"/>
          <w:sz w:val="28"/>
          <w:szCs w:val="28"/>
        </w:rPr>
        <w:t xml:space="preserve"> </w:t>
      </w:r>
      <w:r w:rsidR="00D95D6C">
        <w:rPr>
          <w:rFonts w:ascii="Calibri" w:hAnsi="Calibri" w:cs="Calibri"/>
          <w:color w:val="0070C0"/>
          <w:sz w:val="28"/>
          <w:szCs w:val="28"/>
        </w:rPr>
        <w:t>25 SEPt</w:t>
      </w:r>
      <w:r w:rsidR="00BD25D0">
        <w:rPr>
          <w:rFonts w:ascii="Calibri" w:hAnsi="Calibri" w:cs="Calibri"/>
          <w:color w:val="0070C0"/>
          <w:sz w:val="28"/>
          <w:szCs w:val="28"/>
        </w:rPr>
        <w:t xml:space="preserve">embre </w:t>
      </w:r>
      <w:r w:rsidR="00372C48" w:rsidRPr="005E5F3B">
        <w:rPr>
          <w:rFonts w:ascii="Calibri" w:hAnsi="Calibri" w:cs="Calibri"/>
          <w:color w:val="0070C0"/>
          <w:sz w:val="28"/>
          <w:szCs w:val="28"/>
        </w:rPr>
        <w:t>19H30-21H</w:t>
      </w:r>
      <w:r w:rsidR="00422D5F">
        <w:rPr>
          <w:rFonts w:ascii="Calibri" w:hAnsi="Calibri" w:cs="Calibri"/>
          <w:color w:val="0070C0"/>
          <w:sz w:val="28"/>
          <w:szCs w:val="28"/>
        </w:rPr>
        <w:t>0</w:t>
      </w:r>
      <w:r w:rsidR="00372C48" w:rsidRPr="005E5F3B">
        <w:rPr>
          <w:rFonts w:ascii="Calibri" w:hAnsi="Calibri" w:cs="Calibri"/>
          <w:color w:val="0070C0"/>
          <w:sz w:val="28"/>
          <w:szCs w:val="28"/>
        </w:rPr>
        <w:t>0</w:t>
      </w:r>
    </w:p>
    <w:p w14:paraId="2BCB0712" w14:textId="54C270E1" w:rsidR="00404506" w:rsidRPr="005E5F3B" w:rsidRDefault="00404506" w:rsidP="00404506">
      <w:pPr>
        <w:pStyle w:val="Titre"/>
        <w:shd w:val="clear" w:color="auto" w:fill="auto"/>
        <w:tabs>
          <w:tab w:val="left" w:pos="0"/>
        </w:tabs>
        <w:spacing w:before="0" w:line="240" w:lineRule="auto"/>
        <w:ind w:left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70C0"/>
          <w:sz w:val="28"/>
          <w:szCs w:val="28"/>
        </w:rPr>
        <w:t>PREREQUIS </w:t>
      </w:r>
      <w:r w:rsidR="00775111">
        <w:rPr>
          <w:rFonts w:ascii="Calibri" w:hAnsi="Calibri" w:cs="Calibri"/>
          <w:color w:val="0070C0"/>
          <w:sz w:val="28"/>
          <w:szCs w:val="28"/>
        </w:rPr>
        <w:t>SOUHAITES</w:t>
      </w:r>
      <w:r>
        <w:rPr>
          <w:rFonts w:ascii="Calibri" w:hAnsi="Calibri" w:cs="Calibri"/>
          <w:color w:val="0070C0"/>
          <w:sz w:val="28"/>
          <w:szCs w:val="28"/>
        </w:rPr>
        <w:t>: niveaux 1-2 de RMTI</w:t>
      </w:r>
      <w:r w:rsidR="00775111">
        <w:rPr>
          <w:rFonts w:ascii="Calibri" w:hAnsi="Calibri" w:cs="Calibri"/>
          <w:color w:val="0070C0"/>
          <w:sz w:val="28"/>
          <w:szCs w:val="28"/>
        </w:rPr>
        <w:t xml:space="preserve"> ou prêt POUR l’ECOLE</w:t>
      </w:r>
    </w:p>
    <w:tbl>
      <w:tblPr>
        <w:tblStyle w:val="TableaudeCV"/>
        <w:tblW w:w="5000" w:type="pct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Tableau de disposition de C.V."/>
      </w:tblPr>
      <w:tblGrid>
        <w:gridCol w:w="1932"/>
        <w:gridCol w:w="7901"/>
      </w:tblGrid>
      <w:tr w:rsidR="009B4D16" w:rsidRPr="00404506" w14:paraId="53869441" w14:textId="77777777" w:rsidTr="00404506">
        <w:tc>
          <w:tcPr>
            <w:tcW w:w="1932" w:type="dxa"/>
          </w:tcPr>
          <w:p w14:paraId="79BB1AB1" w14:textId="77777777" w:rsidR="00775111" w:rsidRDefault="00775111" w:rsidP="00404506">
            <w:pPr>
              <w:pStyle w:val="Titre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6649665F" w14:textId="6D0BD36E" w:rsidR="000A6F7F" w:rsidRPr="00404506" w:rsidRDefault="00A22173" w:rsidP="00404506">
            <w:pPr>
              <w:pStyle w:val="Titre1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04506">
              <w:rPr>
                <w:rFonts w:ascii="Calibri" w:hAnsi="Calibri" w:cs="Calibri"/>
                <w:sz w:val="20"/>
                <w:szCs w:val="20"/>
              </w:rPr>
              <w:t>THEMATIQUES</w:t>
            </w:r>
          </w:p>
        </w:tc>
        <w:tc>
          <w:tcPr>
            <w:tcW w:w="7901" w:type="dxa"/>
            <w:tcMar>
              <w:left w:w="274" w:type="dxa"/>
            </w:tcMar>
          </w:tcPr>
          <w:p w14:paraId="231FAADD" w14:textId="007283CD" w:rsidR="00775111" w:rsidRPr="00775111" w:rsidRDefault="00404506" w:rsidP="00775111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775111">
              <w:rPr>
                <w:rFonts w:ascii="Calibri" w:hAnsi="Calibri" w:cs="Calibri"/>
                <w:b/>
                <w:bCs/>
                <w:color w:val="707070"/>
                <w:sz w:val="20"/>
                <w:szCs w:val="20"/>
                <w:shd w:val="clear" w:color="auto" w:fill="FFFFFF"/>
              </w:rPr>
              <w:t>L’intégration tactile</w:t>
            </w:r>
            <w:r w:rsidRPr="00775111">
              <w:rPr>
                <w:rFonts w:ascii="Calibri" w:hAnsi="Calibri" w:cs="Calibri"/>
                <w:color w:val="707070"/>
                <w:sz w:val="20"/>
                <w:szCs w:val="20"/>
                <w:shd w:val="clear" w:color="auto" w:fill="FFFFFF"/>
              </w:rPr>
              <w:t xml:space="preserve"> favorise  la maturation des réflexes, l’intégration sensorielle, le développement moteur, la régulation émotionnelle et comportementale, la communication, le développement cognitif.</w:t>
            </w:r>
            <w:r w:rsidR="00775111">
              <w:rPr>
                <w:rFonts w:ascii="Calibri" w:hAnsi="Calibri" w:cs="Calibri"/>
                <w:color w:val="707070"/>
                <w:sz w:val="20"/>
                <w:szCs w:val="20"/>
                <w:shd w:val="clear" w:color="auto" w:fill="FFFFFF"/>
              </w:rPr>
              <w:t xml:space="preserve"> Nous allons explorer comment ceci se produit et comment notre toucher peut être un soutien éducatif intéressant.</w:t>
            </w:r>
          </w:p>
          <w:p w14:paraId="55FD026F" w14:textId="306D52BC" w:rsidR="00173A10" w:rsidRPr="00404506" w:rsidRDefault="00FB6FDA" w:rsidP="00404506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404506">
              <w:rPr>
                <w:rFonts w:ascii="Calibri" w:hAnsi="Calibri" w:cs="Calibri"/>
                <w:sz w:val="20"/>
                <w:szCs w:val="20"/>
              </w:rPr>
              <w:t xml:space="preserve">Des </w:t>
            </w:r>
            <w:r w:rsidRPr="00700E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techniques </w:t>
            </w:r>
            <w:r w:rsidR="005E5F3B" w:rsidRPr="00700E2B">
              <w:rPr>
                <w:rFonts w:ascii="Calibri" w:hAnsi="Calibri" w:cs="Calibri"/>
                <w:b/>
                <w:bCs/>
                <w:sz w:val="20"/>
                <w:szCs w:val="20"/>
              </w:rPr>
              <w:t>manuelles</w:t>
            </w:r>
            <w:r w:rsidR="005E5F3B" w:rsidRPr="0040450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04506">
              <w:rPr>
                <w:rFonts w:ascii="Calibri" w:hAnsi="Calibri" w:cs="Calibri"/>
                <w:sz w:val="20"/>
                <w:szCs w:val="20"/>
              </w:rPr>
              <w:t xml:space="preserve">complémentaires </w:t>
            </w:r>
            <w:r w:rsidR="005E5F3B" w:rsidRPr="00404506">
              <w:rPr>
                <w:rFonts w:ascii="Calibri" w:hAnsi="Calibri" w:cs="Calibri"/>
                <w:sz w:val="20"/>
                <w:szCs w:val="20"/>
              </w:rPr>
              <w:t xml:space="preserve">aux pratiques d’intégration des réflexes, connues des participants, </w:t>
            </w:r>
            <w:r w:rsidRPr="00404506">
              <w:rPr>
                <w:rFonts w:ascii="Calibri" w:hAnsi="Calibri" w:cs="Calibri"/>
                <w:sz w:val="20"/>
                <w:szCs w:val="20"/>
              </w:rPr>
              <w:t>sont présentées pour soutenir l’intégration et le développement.</w:t>
            </w:r>
            <w:r w:rsidR="00775111">
              <w:rPr>
                <w:rFonts w:ascii="Calibri" w:hAnsi="Calibri" w:cs="Calibri"/>
                <w:sz w:val="20"/>
                <w:szCs w:val="20"/>
              </w:rPr>
              <w:t xml:space="preserve"> Des ajouts seront proposés pour favoriser la respiration ( indispensable pour sortir de l’hypertonicité et du stress). </w:t>
            </w:r>
            <w:r w:rsidRPr="00404506">
              <w:rPr>
                <w:rFonts w:ascii="Calibri" w:hAnsi="Calibri" w:cs="Calibri"/>
                <w:sz w:val="20"/>
                <w:szCs w:val="20"/>
              </w:rPr>
              <w:t xml:space="preserve"> Ces techniques</w:t>
            </w:r>
            <w:r w:rsidR="008461AE" w:rsidRPr="00404506">
              <w:rPr>
                <w:rFonts w:ascii="Calibri" w:hAnsi="Calibri" w:cs="Calibri"/>
                <w:sz w:val="20"/>
                <w:szCs w:val="20"/>
              </w:rPr>
              <w:t xml:space="preserve">, qui stimulent le </w:t>
            </w:r>
            <w:r w:rsidR="008461AE" w:rsidRPr="00404506">
              <w:rPr>
                <w:rFonts w:ascii="Calibri" w:hAnsi="Calibri" w:cs="Calibri"/>
                <w:b/>
                <w:bCs/>
                <w:sz w:val="20"/>
                <w:szCs w:val="20"/>
              </w:rPr>
              <w:t>système tactile</w:t>
            </w:r>
            <w:r w:rsidR="008461AE" w:rsidRPr="00404506">
              <w:rPr>
                <w:rFonts w:ascii="Calibri" w:hAnsi="Calibri" w:cs="Calibri"/>
                <w:sz w:val="20"/>
                <w:szCs w:val="20"/>
              </w:rPr>
              <w:t xml:space="preserve"> et la </w:t>
            </w:r>
            <w:r w:rsidR="008461AE" w:rsidRPr="00404506">
              <w:rPr>
                <w:rFonts w:ascii="Calibri" w:hAnsi="Calibri" w:cs="Calibri"/>
                <w:b/>
                <w:bCs/>
                <w:sz w:val="20"/>
                <w:szCs w:val="20"/>
              </w:rPr>
              <w:t>proprioception</w:t>
            </w:r>
            <w:r w:rsidR="008461AE" w:rsidRPr="0040450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04506">
              <w:rPr>
                <w:rFonts w:ascii="Calibri" w:hAnsi="Calibri" w:cs="Calibri"/>
                <w:sz w:val="20"/>
                <w:szCs w:val="20"/>
              </w:rPr>
              <w:t xml:space="preserve">peuvent s’utiliser </w:t>
            </w:r>
            <w:r w:rsidR="008461AE" w:rsidRPr="00404506">
              <w:rPr>
                <w:rFonts w:ascii="Calibri" w:hAnsi="Calibri" w:cs="Calibri"/>
                <w:sz w:val="20"/>
                <w:szCs w:val="20"/>
              </w:rPr>
              <w:t xml:space="preserve">en parties, pour la </w:t>
            </w:r>
            <w:r w:rsidRPr="00404506">
              <w:rPr>
                <w:rFonts w:ascii="Calibri" w:hAnsi="Calibri" w:cs="Calibri"/>
                <w:sz w:val="20"/>
                <w:szCs w:val="20"/>
              </w:rPr>
              <w:t>préparation du travail sur les réflexes</w:t>
            </w:r>
            <w:r w:rsidR="00700E2B">
              <w:rPr>
                <w:rFonts w:ascii="Calibri" w:hAnsi="Calibri" w:cs="Calibri"/>
                <w:sz w:val="20"/>
                <w:szCs w:val="20"/>
              </w:rPr>
              <w:t xml:space="preserve"> primaires ;</w:t>
            </w:r>
            <w:r w:rsidR="008461AE" w:rsidRPr="00404506">
              <w:rPr>
                <w:rFonts w:ascii="Calibri" w:hAnsi="Calibri" w:cs="Calibri"/>
                <w:sz w:val="20"/>
                <w:szCs w:val="20"/>
              </w:rPr>
              <w:t xml:space="preserve"> et d</w:t>
            </w:r>
            <w:r w:rsidRPr="00404506">
              <w:rPr>
                <w:rFonts w:ascii="Calibri" w:hAnsi="Calibri" w:cs="Calibri"/>
                <w:sz w:val="20"/>
                <w:szCs w:val="20"/>
              </w:rPr>
              <w:t xml:space="preserve">ans le cas du travail sur les réflexes de protection, elles peuvent être utilisées sous forme de </w:t>
            </w:r>
            <w:r w:rsidRPr="00404506">
              <w:rPr>
                <w:rFonts w:ascii="Calibri" w:hAnsi="Calibri" w:cs="Calibri"/>
                <w:b/>
                <w:bCs/>
                <w:sz w:val="20"/>
                <w:szCs w:val="20"/>
              </w:rPr>
              <w:t>protocole complet</w:t>
            </w:r>
            <w:r w:rsidRPr="00404506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85016C7" w14:textId="4271549C" w:rsidR="008461AE" w:rsidRPr="00404506" w:rsidRDefault="008461AE" w:rsidP="00775111">
            <w:pPr>
              <w:pStyle w:val="Listepuces"/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4D16" w:rsidRPr="00404506" w14:paraId="34B687B1" w14:textId="77777777" w:rsidTr="00404506">
        <w:tc>
          <w:tcPr>
            <w:tcW w:w="1932" w:type="dxa"/>
          </w:tcPr>
          <w:p w14:paraId="6CF251C9" w14:textId="611AAD35" w:rsidR="009B4D16" w:rsidRPr="00404506" w:rsidRDefault="00B474D0" w:rsidP="00404506">
            <w:pPr>
              <w:pStyle w:val="Titre1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04506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</w:t>
            </w:r>
            <w:r w:rsidR="001333EA" w:rsidRPr="00404506">
              <w:rPr>
                <w:rFonts w:ascii="Calibri" w:hAnsi="Calibri" w:cs="Calibri"/>
                <w:sz w:val="20"/>
                <w:szCs w:val="20"/>
              </w:rPr>
              <w:t>CONTENUS</w:t>
            </w:r>
          </w:p>
        </w:tc>
        <w:tc>
          <w:tcPr>
            <w:tcW w:w="7901" w:type="dxa"/>
            <w:tcMar>
              <w:left w:w="274" w:type="dxa"/>
            </w:tcMar>
          </w:tcPr>
          <w:p w14:paraId="045075AD" w14:textId="10C5A060" w:rsidR="005E5F3B" w:rsidRPr="00404506" w:rsidRDefault="00A22173" w:rsidP="00404506">
            <w:pPr>
              <w:pStyle w:val="Listepuces"/>
              <w:rPr>
                <w:rFonts w:ascii="Calibri" w:hAnsi="Calibri" w:cs="Calibri"/>
                <w:sz w:val="20"/>
                <w:szCs w:val="20"/>
              </w:rPr>
            </w:pPr>
            <w:r w:rsidRPr="00404506">
              <w:rPr>
                <w:rFonts w:ascii="Calibri" w:hAnsi="Calibri" w:cs="Calibri"/>
                <w:sz w:val="20"/>
                <w:szCs w:val="20"/>
              </w:rPr>
              <w:t>Théorie zoom</w:t>
            </w:r>
            <w:r w:rsidR="005E5F3B" w:rsidRPr="00404506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422D5F">
              <w:rPr>
                <w:rFonts w:ascii="Calibri" w:hAnsi="Calibri" w:cs="Calibri"/>
                <w:sz w:val="20"/>
                <w:szCs w:val="20"/>
              </w:rPr>
              <w:t>1h30</w:t>
            </w:r>
            <w:r w:rsidR="005E5F3B" w:rsidRPr="00404506">
              <w:rPr>
                <w:rFonts w:ascii="Calibri" w:hAnsi="Calibri" w:cs="Calibri"/>
                <w:sz w:val="20"/>
                <w:szCs w:val="20"/>
              </w:rPr>
              <w:t xml:space="preserve"> heures)</w:t>
            </w:r>
            <w:r w:rsidRPr="00404506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6F391E6E" w14:textId="77777777" w:rsidR="00775111" w:rsidRDefault="00775111" w:rsidP="00775111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 présentiel :</w:t>
            </w:r>
          </w:p>
          <w:p w14:paraId="01040DCA" w14:textId="7D516276" w:rsidR="005E5F3B" w:rsidRPr="00404506" w:rsidRDefault="00775111" w:rsidP="00775111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="00A22173" w:rsidRPr="00404506">
              <w:rPr>
                <w:rFonts w:ascii="Calibri" w:hAnsi="Calibri" w:cs="Calibri"/>
                <w:sz w:val="20"/>
                <w:szCs w:val="20"/>
              </w:rPr>
              <w:t xml:space="preserve">tactilité : un outil pour le développement </w:t>
            </w:r>
            <w:r w:rsidR="001333EA" w:rsidRPr="00404506">
              <w:rPr>
                <w:rFonts w:ascii="Calibri" w:hAnsi="Calibri" w:cs="Calibri"/>
                <w:sz w:val="20"/>
                <w:szCs w:val="20"/>
              </w:rPr>
              <w:t xml:space="preserve">sensorimoteur </w:t>
            </w:r>
            <w:r w:rsidR="00A22173" w:rsidRPr="00404506">
              <w:rPr>
                <w:rFonts w:ascii="Calibri" w:hAnsi="Calibri" w:cs="Calibri"/>
                <w:sz w:val="20"/>
                <w:szCs w:val="20"/>
              </w:rPr>
              <w:t>et la sécurité</w:t>
            </w:r>
          </w:p>
          <w:p w14:paraId="3BB3A322" w14:textId="452ECB15" w:rsidR="007E59B8" w:rsidRPr="00404506" w:rsidRDefault="005E5F3B" w:rsidP="00775111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404506">
              <w:rPr>
                <w:rFonts w:ascii="Calibri" w:hAnsi="Calibri" w:cs="Calibri"/>
                <w:sz w:val="20"/>
                <w:szCs w:val="20"/>
              </w:rPr>
              <w:t>-</w:t>
            </w:r>
            <w:r w:rsidR="00775111">
              <w:rPr>
                <w:rFonts w:ascii="Calibri" w:hAnsi="Calibri" w:cs="Calibri"/>
                <w:sz w:val="20"/>
                <w:szCs w:val="20"/>
              </w:rPr>
              <w:t>a</w:t>
            </w:r>
            <w:r w:rsidR="00A22173" w:rsidRPr="00404506">
              <w:rPr>
                <w:rFonts w:ascii="Calibri" w:hAnsi="Calibri" w:cs="Calibri"/>
                <w:sz w:val="20"/>
                <w:szCs w:val="20"/>
              </w:rPr>
              <w:t xml:space="preserve">pprentissage pratique </w:t>
            </w:r>
            <w:r w:rsidR="00775111">
              <w:rPr>
                <w:rFonts w:ascii="Calibri" w:hAnsi="Calibri" w:cs="Calibri"/>
                <w:sz w:val="20"/>
                <w:szCs w:val="20"/>
              </w:rPr>
              <w:t xml:space="preserve">du protocole et </w:t>
            </w:r>
            <w:r w:rsidRPr="00404506">
              <w:rPr>
                <w:rFonts w:ascii="Calibri" w:hAnsi="Calibri" w:cs="Calibri"/>
                <w:sz w:val="20"/>
                <w:szCs w:val="20"/>
              </w:rPr>
              <w:t>de</w:t>
            </w:r>
            <w:r w:rsidR="00775111">
              <w:rPr>
                <w:rFonts w:ascii="Calibri" w:hAnsi="Calibri" w:cs="Calibri"/>
                <w:sz w:val="20"/>
                <w:szCs w:val="20"/>
              </w:rPr>
              <w:t>s</w:t>
            </w:r>
            <w:r w:rsidRPr="00404506">
              <w:rPr>
                <w:rFonts w:ascii="Calibri" w:hAnsi="Calibri" w:cs="Calibri"/>
                <w:sz w:val="20"/>
                <w:szCs w:val="20"/>
              </w:rPr>
              <w:t xml:space="preserve"> techniques manuelles</w:t>
            </w:r>
            <w:r w:rsidR="00A22173" w:rsidRPr="00404506">
              <w:rPr>
                <w:rFonts w:ascii="Calibri" w:hAnsi="Calibri" w:cs="Calibri"/>
                <w:sz w:val="20"/>
                <w:szCs w:val="20"/>
              </w:rPr>
              <w:t xml:space="preserve"> adaptées au travail en intégration des réflexes</w:t>
            </w:r>
            <w:r w:rsidRPr="0040450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6BB2BAC" w14:textId="77777777" w:rsidR="005E5F3B" w:rsidRPr="00404506" w:rsidRDefault="00A22173" w:rsidP="00404506">
            <w:pPr>
              <w:pStyle w:val="Listepuces"/>
              <w:rPr>
                <w:rFonts w:ascii="Calibri" w:hAnsi="Calibri" w:cs="Calibri"/>
                <w:sz w:val="20"/>
                <w:szCs w:val="20"/>
              </w:rPr>
            </w:pPr>
            <w:r w:rsidRPr="00404506">
              <w:rPr>
                <w:rFonts w:ascii="Calibri" w:hAnsi="Calibri" w:cs="Calibri"/>
                <w:sz w:val="20"/>
                <w:szCs w:val="20"/>
              </w:rPr>
              <w:t>Support</w:t>
            </w:r>
            <w:r w:rsidR="005E5F3B" w:rsidRPr="00404506">
              <w:rPr>
                <w:rFonts w:ascii="Calibri" w:hAnsi="Calibri" w:cs="Calibri"/>
                <w:sz w:val="20"/>
                <w:szCs w:val="20"/>
              </w:rPr>
              <w:t>s</w:t>
            </w:r>
            <w:r w:rsidRPr="00404506">
              <w:rPr>
                <w:rFonts w:ascii="Calibri" w:hAnsi="Calibri" w:cs="Calibri"/>
                <w:sz w:val="20"/>
                <w:szCs w:val="20"/>
              </w:rPr>
              <w:t xml:space="preserve"> écrit</w:t>
            </w:r>
            <w:r w:rsidR="005E5F3B" w:rsidRPr="00404506">
              <w:rPr>
                <w:rFonts w:ascii="Calibri" w:hAnsi="Calibri" w:cs="Calibri"/>
                <w:sz w:val="20"/>
                <w:szCs w:val="20"/>
              </w:rPr>
              <w:t>s</w:t>
            </w:r>
            <w:r w:rsidR="001333EA" w:rsidRPr="00404506">
              <w:rPr>
                <w:rFonts w:ascii="Calibri" w:hAnsi="Calibri" w:cs="Calibri"/>
                <w:sz w:val="20"/>
                <w:szCs w:val="20"/>
              </w:rPr>
              <w:t xml:space="preserve"> pour la théorie et la pratique</w:t>
            </w:r>
          </w:p>
          <w:p w14:paraId="155CEAC0" w14:textId="164C55CF" w:rsidR="007E59B8" w:rsidRPr="00404506" w:rsidRDefault="005E5F3B" w:rsidP="00404506">
            <w:pPr>
              <w:pStyle w:val="Listepuces"/>
              <w:rPr>
                <w:rFonts w:ascii="Calibri" w:hAnsi="Calibri" w:cs="Calibri"/>
                <w:sz w:val="20"/>
                <w:szCs w:val="20"/>
              </w:rPr>
            </w:pPr>
            <w:r w:rsidRPr="00404506">
              <w:rPr>
                <w:rFonts w:ascii="Calibri" w:hAnsi="Calibri" w:cs="Calibri"/>
                <w:sz w:val="20"/>
                <w:szCs w:val="20"/>
              </w:rPr>
              <w:t>A</w:t>
            </w:r>
            <w:r w:rsidR="00A22173" w:rsidRPr="00404506">
              <w:rPr>
                <w:rFonts w:ascii="Calibri" w:hAnsi="Calibri" w:cs="Calibri"/>
                <w:sz w:val="20"/>
                <w:szCs w:val="20"/>
              </w:rPr>
              <w:t>ccès aux films de démonstration</w:t>
            </w:r>
          </w:p>
          <w:p w14:paraId="75861A94" w14:textId="22AFA09E" w:rsidR="00FB6FDA" w:rsidRPr="00404506" w:rsidRDefault="00FB6FDA" w:rsidP="00404506">
            <w:pPr>
              <w:pStyle w:val="Listepuces"/>
              <w:rPr>
                <w:rFonts w:ascii="Calibri" w:hAnsi="Calibri" w:cs="Calibri"/>
                <w:sz w:val="20"/>
                <w:szCs w:val="20"/>
              </w:rPr>
            </w:pPr>
            <w:r w:rsidRPr="00404506">
              <w:rPr>
                <w:rFonts w:ascii="Calibri" w:hAnsi="Calibri" w:cs="Calibri"/>
                <w:sz w:val="20"/>
                <w:szCs w:val="20"/>
              </w:rPr>
              <w:t xml:space="preserve">Complément : pratiques des </w:t>
            </w:r>
            <w:r w:rsidR="00700E2B">
              <w:rPr>
                <w:rFonts w:ascii="Calibri" w:hAnsi="Calibri" w:cs="Calibri"/>
                <w:sz w:val="20"/>
                <w:szCs w:val="20"/>
              </w:rPr>
              <w:t xml:space="preserve">schémas de </w:t>
            </w:r>
            <w:r w:rsidRPr="00404506">
              <w:rPr>
                <w:rFonts w:ascii="Calibri" w:hAnsi="Calibri" w:cs="Calibri"/>
                <w:sz w:val="20"/>
                <w:szCs w:val="20"/>
              </w:rPr>
              <w:t xml:space="preserve"> motric</w:t>
            </w:r>
            <w:r w:rsidR="00700E2B">
              <w:rPr>
                <w:rFonts w:ascii="Calibri" w:hAnsi="Calibri" w:cs="Calibri"/>
                <w:sz w:val="20"/>
                <w:szCs w:val="20"/>
              </w:rPr>
              <w:t>ité</w:t>
            </w:r>
            <w:r w:rsidRPr="00404506">
              <w:rPr>
                <w:rFonts w:ascii="Calibri" w:hAnsi="Calibri" w:cs="Calibri"/>
                <w:sz w:val="20"/>
                <w:szCs w:val="20"/>
              </w:rPr>
              <w:t>, pour soutenir le schéma corporel</w:t>
            </w:r>
            <w:r w:rsidR="00700E2B">
              <w:rPr>
                <w:rFonts w:ascii="Calibri" w:hAnsi="Calibri" w:cs="Calibri"/>
                <w:sz w:val="20"/>
                <w:szCs w:val="20"/>
              </w:rPr>
              <w:t xml:space="preserve"> et stimuler la stabilité et l’ancrage</w:t>
            </w:r>
          </w:p>
        </w:tc>
      </w:tr>
      <w:tr w:rsidR="009B4D16" w:rsidRPr="00D95D6C" w14:paraId="39F62BB8" w14:textId="77777777" w:rsidTr="00404506">
        <w:tc>
          <w:tcPr>
            <w:tcW w:w="1932" w:type="dxa"/>
          </w:tcPr>
          <w:p w14:paraId="598068BE" w14:textId="59745E4E" w:rsidR="000A6F7F" w:rsidRPr="00404506" w:rsidRDefault="005E5F3B" w:rsidP="00366A6B">
            <w:pPr>
              <w:pStyle w:val="Titre1"/>
              <w:tabs>
                <w:tab w:val="left" w:pos="1715"/>
                <w:tab w:val="center" w:pos="2220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04506">
              <w:rPr>
                <w:rFonts w:ascii="Calibri" w:hAnsi="Calibri" w:cs="Calibri"/>
                <w:sz w:val="20"/>
                <w:szCs w:val="20"/>
              </w:rPr>
              <w:t xml:space="preserve">TARIF </w:t>
            </w:r>
          </w:p>
        </w:tc>
        <w:tc>
          <w:tcPr>
            <w:tcW w:w="7901" w:type="dxa"/>
            <w:tcMar>
              <w:left w:w="274" w:type="dxa"/>
            </w:tcMar>
          </w:tcPr>
          <w:p w14:paraId="3F28FC1A" w14:textId="77777777" w:rsidR="00775111" w:rsidRDefault="00775111" w:rsidP="005F33C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220.- </w:t>
            </w:r>
          </w:p>
          <w:p w14:paraId="030F9B11" w14:textId="77777777" w:rsidR="00404506" w:rsidRDefault="00422D5F" w:rsidP="005F33C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Payable après inscription </w:t>
            </w:r>
            <w:r w:rsidR="00BD25D0">
              <w:rPr>
                <w:rFonts w:ascii="Calibri" w:hAnsi="Calibri" w:cs="Calibri"/>
                <w:i/>
                <w:iCs/>
                <w:sz w:val="20"/>
                <w:szCs w:val="20"/>
              </w:rPr>
              <w:t>et après confirmation du maintien de la classe.</w:t>
            </w:r>
          </w:p>
          <w:p w14:paraId="0C494B38" w14:textId="77777777" w:rsidR="00BD25D0" w:rsidRPr="00D95D6C" w:rsidRDefault="00BD25D0" w:rsidP="005F33C4">
            <w:pPr>
              <w:rPr>
                <w:rFonts w:ascii="Calibri" w:hAnsi="Calibri" w:cs="Calibri"/>
                <w:i/>
                <w:iCs/>
                <w:sz w:val="20"/>
                <w:szCs w:val="20"/>
                <w:lang w:val="it-IT"/>
              </w:rPr>
            </w:pPr>
            <w:proofErr w:type="spellStart"/>
            <w:r w:rsidRPr="00D95D6C">
              <w:rPr>
                <w:rFonts w:ascii="Calibri" w:hAnsi="Calibri" w:cs="Calibri"/>
                <w:i/>
                <w:iCs/>
                <w:sz w:val="20"/>
                <w:szCs w:val="20"/>
                <w:lang w:val="it-IT"/>
              </w:rPr>
              <w:t>Billetterie</w:t>
            </w:r>
            <w:proofErr w:type="spellEnd"/>
            <w:r w:rsidRPr="00D95D6C">
              <w:rPr>
                <w:rFonts w:ascii="Calibri" w:hAnsi="Calibri" w:cs="Calibri"/>
                <w:i/>
                <w:iCs/>
                <w:sz w:val="20"/>
                <w:szCs w:val="20"/>
                <w:lang w:val="it-IT"/>
              </w:rPr>
              <w:t xml:space="preserve"> : </w:t>
            </w:r>
          </w:p>
          <w:p w14:paraId="6A9C1692" w14:textId="0C1EB2CE" w:rsidR="00BD25D0" w:rsidRPr="00D95D6C" w:rsidRDefault="00BD25D0" w:rsidP="005F33C4">
            <w:pPr>
              <w:rPr>
                <w:rFonts w:ascii="Calibri" w:hAnsi="Calibri" w:cs="Calibri"/>
                <w:i/>
                <w:iCs/>
                <w:sz w:val="20"/>
                <w:szCs w:val="20"/>
                <w:lang w:val="it-IT"/>
              </w:rPr>
            </w:pPr>
            <w:hyperlink r:id="rId8" w:history="1">
              <w:r w:rsidRPr="00D95D6C">
                <w:rPr>
                  <w:rStyle w:val="Lienhypertexte"/>
                  <w:rFonts w:ascii="Calibri" w:hAnsi="Calibri" w:cs="Calibri"/>
                  <w:i/>
                  <w:iCs/>
                  <w:sz w:val="20"/>
                  <w:szCs w:val="20"/>
                  <w:lang w:val="it-IT"/>
                </w:rPr>
                <w:t>https://infomaniak.events/fr-ch/formations/protocole-tactile-pour-la-securite-et-la-satbilite/7a70eeb7-1902-4e94-a58d-37f6ee591c58/event/1467398</w:t>
              </w:r>
            </w:hyperlink>
          </w:p>
          <w:p w14:paraId="02B02132" w14:textId="1CEF3BD3" w:rsidR="00BD25D0" w:rsidRPr="00D95D6C" w:rsidRDefault="00BD25D0" w:rsidP="005F33C4">
            <w:pPr>
              <w:rPr>
                <w:rFonts w:ascii="Calibri" w:hAnsi="Calibri" w:cs="Calibri"/>
                <w:i/>
                <w:iCs/>
                <w:sz w:val="20"/>
                <w:szCs w:val="20"/>
                <w:lang w:val="it-IT"/>
              </w:rPr>
            </w:pPr>
          </w:p>
        </w:tc>
      </w:tr>
    </w:tbl>
    <w:p w14:paraId="0B6DB2C1" w14:textId="24BC363D" w:rsidR="00B474D0" w:rsidRPr="00D95D6C" w:rsidRDefault="00B474D0" w:rsidP="005F33C4">
      <w:pPr>
        <w:rPr>
          <w:rFonts w:ascii="Calibri" w:hAnsi="Calibri" w:cs="Calibri"/>
          <w:color w:val="2F5496" w:themeColor="accent5" w:themeShade="BF"/>
          <w:sz w:val="20"/>
          <w:szCs w:val="20"/>
          <w:lang w:val="it-IT"/>
        </w:rPr>
      </w:pPr>
    </w:p>
    <w:sectPr w:rsidR="00B474D0" w:rsidRPr="00D95D6C" w:rsidSect="000A6F7F">
      <w:pgSz w:w="11906" w:h="16838" w:code="9"/>
      <w:pgMar w:top="1080" w:right="1080" w:bottom="1080" w:left="993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E86AF" w14:textId="77777777" w:rsidR="002E1290" w:rsidRDefault="002E1290">
      <w:pPr>
        <w:spacing w:after="0" w:line="240" w:lineRule="auto"/>
      </w:pPr>
      <w:r>
        <w:separator/>
      </w:r>
    </w:p>
    <w:p w14:paraId="4381CAC6" w14:textId="77777777" w:rsidR="002E1290" w:rsidRDefault="002E1290"/>
    <w:p w14:paraId="654CE78B" w14:textId="77777777" w:rsidR="002E1290" w:rsidRDefault="002E1290"/>
  </w:endnote>
  <w:endnote w:type="continuationSeparator" w:id="0">
    <w:p w14:paraId="207AB9E1" w14:textId="77777777" w:rsidR="002E1290" w:rsidRDefault="002E1290">
      <w:pPr>
        <w:spacing w:after="0" w:line="240" w:lineRule="auto"/>
      </w:pPr>
      <w:r>
        <w:continuationSeparator/>
      </w:r>
    </w:p>
    <w:p w14:paraId="1F39B9D8" w14:textId="77777777" w:rsidR="002E1290" w:rsidRDefault="002E1290"/>
    <w:p w14:paraId="049B436D" w14:textId="77777777" w:rsidR="002E1290" w:rsidRDefault="002E1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72E57" w14:textId="77777777" w:rsidR="002E1290" w:rsidRDefault="002E1290">
      <w:pPr>
        <w:spacing w:after="0" w:line="240" w:lineRule="auto"/>
      </w:pPr>
      <w:r>
        <w:separator/>
      </w:r>
    </w:p>
    <w:p w14:paraId="2B699E64" w14:textId="77777777" w:rsidR="002E1290" w:rsidRDefault="002E1290"/>
    <w:p w14:paraId="0DEE338E" w14:textId="77777777" w:rsidR="002E1290" w:rsidRDefault="002E1290"/>
  </w:footnote>
  <w:footnote w:type="continuationSeparator" w:id="0">
    <w:p w14:paraId="59C0F835" w14:textId="77777777" w:rsidR="002E1290" w:rsidRDefault="002E1290">
      <w:pPr>
        <w:spacing w:after="0" w:line="240" w:lineRule="auto"/>
      </w:pPr>
      <w:r>
        <w:continuationSeparator/>
      </w:r>
    </w:p>
    <w:p w14:paraId="5AFEF91F" w14:textId="77777777" w:rsidR="002E1290" w:rsidRDefault="002E1290"/>
    <w:p w14:paraId="02A7FB5F" w14:textId="77777777" w:rsidR="002E1290" w:rsidRDefault="002E12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C25B8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CD322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18CD6E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627A0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5E666E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841B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C0705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B4F23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A00F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7637A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B476A7"/>
    <w:multiLevelType w:val="hybridMultilevel"/>
    <w:tmpl w:val="7EAE60D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19585C"/>
    <w:multiLevelType w:val="hybridMultilevel"/>
    <w:tmpl w:val="7A3E388A"/>
    <w:lvl w:ilvl="0" w:tplc="0807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350" w:hanging="360"/>
      </w:pPr>
    </w:lvl>
    <w:lvl w:ilvl="2" w:tplc="0807001B" w:tentative="1">
      <w:start w:val="1"/>
      <w:numFmt w:val="lowerRoman"/>
      <w:lvlText w:val="%3."/>
      <w:lvlJc w:val="right"/>
      <w:pPr>
        <w:ind w:left="2070" w:hanging="180"/>
      </w:pPr>
    </w:lvl>
    <w:lvl w:ilvl="3" w:tplc="0807000F" w:tentative="1">
      <w:start w:val="1"/>
      <w:numFmt w:val="decimal"/>
      <w:lvlText w:val="%4."/>
      <w:lvlJc w:val="left"/>
      <w:pPr>
        <w:ind w:left="2790" w:hanging="360"/>
      </w:pPr>
    </w:lvl>
    <w:lvl w:ilvl="4" w:tplc="08070019" w:tentative="1">
      <w:start w:val="1"/>
      <w:numFmt w:val="lowerLetter"/>
      <w:lvlText w:val="%5."/>
      <w:lvlJc w:val="left"/>
      <w:pPr>
        <w:ind w:left="3510" w:hanging="360"/>
      </w:pPr>
    </w:lvl>
    <w:lvl w:ilvl="5" w:tplc="0807001B" w:tentative="1">
      <w:start w:val="1"/>
      <w:numFmt w:val="lowerRoman"/>
      <w:lvlText w:val="%6."/>
      <w:lvlJc w:val="right"/>
      <w:pPr>
        <w:ind w:left="4230" w:hanging="180"/>
      </w:pPr>
    </w:lvl>
    <w:lvl w:ilvl="6" w:tplc="0807000F" w:tentative="1">
      <w:start w:val="1"/>
      <w:numFmt w:val="decimal"/>
      <w:lvlText w:val="%7."/>
      <w:lvlJc w:val="left"/>
      <w:pPr>
        <w:ind w:left="4950" w:hanging="360"/>
      </w:pPr>
    </w:lvl>
    <w:lvl w:ilvl="7" w:tplc="08070019" w:tentative="1">
      <w:start w:val="1"/>
      <w:numFmt w:val="lowerLetter"/>
      <w:lvlText w:val="%8."/>
      <w:lvlJc w:val="left"/>
      <w:pPr>
        <w:ind w:left="5670" w:hanging="360"/>
      </w:pPr>
    </w:lvl>
    <w:lvl w:ilvl="8" w:tplc="0807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AEA0605"/>
    <w:multiLevelType w:val="hybridMultilevel"/>
    <w:tmpl w:val="1EBC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41323"/>
    <w:multiLevelType w:val="hybridMultilevel"/>
    <w:tmpl w:val="2FBCBDF6"/>
    <w:lvl w:ilvl="0" w:tplc="0504B30A">
      <w:numFmt w:val="bullet"/>
      <w:lvlText w:val="-"/>
      <w:lvlJc w:val="left"/>
      <w:pPr>
        <w:ind w:left="794" w:hanging="360"/>
      </w:pPr>
      <w:rPr>
        <w:rFonts w:ascii="Trebuchet MS" w:eastAsiaTheme="majorEastAsia" w:hAnsi="Trebuchet MS" w:cstheme="majorBidi" w:hint="default"/>
      </w:rPr>
    </w:lvl>
    <w:lvl w:ilvl="1" w:tplc="10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 w16cid:durableId="1021054945">
    <w:abstractNumId w:val="12"/>
  </w:num>
  <w:num w:numId="2" w16cid:durableId="1473518108">
    <w:abstractNumId w:val="9"/>
  </w:num>
  <w:num w:numId="3" w16cid:durableId="2075199880">
    <w:abstractNumId w:val="7"/>
  </w:num>
  <w:num w:numId="4" w16cid:durableId="1605959844">
    <w:abstractNumId w:val="6"/>
  </w:num>
  <w:num w:numId="5" w16cid:durableId="293027751">
    <w:abstractNumId w:val="5"/>
  </w:num>
  <w:num w:numId="6" w16cid:durableId="1133906383">
    <w:abstractNumId w:val="4"/>
  </w:num>
  <w:num w:numId="7" w16cid:durableId="1605720783">
    <w:abstractNumId w:val="8"/>
  </w:num>
  <w:num w:numId="8" w16cid:durableId="223374930">
    <w:abstractNumId w:val="3"/>
  </w:num>
  <w:num w:numId="9" w16cid:durableId="815805396">
    <w:abstractNumId w:val="2"/>
  </w:num>
  <w:num w:numId="10" w16cid:durableId="740757952">
    <w:abstractNumId w:val="1"/>
  </w:num>
  <w:num w:numId="11" w16cid:durableId="1831213380">
    <w:abstractNumId w:val="0"/>
  </w:num>
  <w:num w:numId="12" w16cid:durableId="1969508397">
    <w:abstractNumId w:val="13"/>
  </w:num>
  <w:num w:numId="13" w16cid:durableId="1096512189">
    <w:abstractNumId w:val="10"/>
  </w:num>
  <w:num w:numId="14" w16cid:durableId="5870813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7F"/>
    <w:rsid w:val="00004F39"/>
    <w:rsid w:val="00044220"/>
    <w:rsid w:val="0007274C"/>
    <w:rsid w:val="00077B7F"/>
    <w:rsid w:val="00086DEA"/>
    <w:rsid w:val="000A0D31"/>
    <w:rsid w:val="000A6F7F"/>
    <w:rsid w:val="001333EA"/>
    <w:rsid w:val="00160CE9"/>
    <w:rsid w:val="00173A10"/>
    <w:rsid w:val="001E7033"/>
    <w:rsid w:val="001E796F"/>
    <w:rsid w:val="001F2802"/>
    <w:rsid w:val="0022794A"/>
    <w:rsid w:val="002327C6"/>
    <w:rsid w:val="00233883"/>
    <w:rsid w:val="00242EB8"/>
    <w:rsid w:val="00254FD0"/>
    <w:rsid w:val="0028156A"/>
    <w:rsid w:val="002828A5"/>
    <w:rsid w:val="00293282"/>
    <w:rsid w:val="002B2EA8"/>
    <w:rsid w:val="002E1290"/>
    <w:rsid w:val="00306857"/>
    <w:rsid w:val="003341C4"/>
    <w:rsid w:val="003351D3"/>
    <w:rsid w:val="00340376"/>
    <w:rsid w:val="003643CB"/>
    <w:rsid w:val="00366A6B"/>
    <w:rsid w:val="00372C48"/>
    <w:rsid w:val="0037496E"/>
    <w:rsid w:val="003B627F"/>
    <w:rsid w:val="003F47D0"/>
    <w:rsid w:val="00404506"/>
    <w:rsid w:val="00415127"/>
    <w:rsid w:val="00415C27"/>
    <w:rsid w:val="00422D5F"/>
    <w:rsid w:val="00430D74"/>
    <w:rsid w:val="004363AC"/>
    <w:rsid w:val="00461A76"/>
    <w:rsid w:val="0047088F"/>
    <w:rsid w:val="004857EE"/>
    <w:rsid w:val="00486FF2"/>
    <w:rsid w:val="004B2B3A"/>
    <w:rsid w:val="004F21DC"/>
    <w:rsid w:val="00534B23"/>
    <w:rsid w:val="00545EBD"/>
    <w:rsid w:val="005974BD"/>
    <w:rsid w:val="005C57A8"/>
    <w:rsid w:val="005E5F3B"/>
    <w:rsid w:val="005F33C4"/>
    <w:rsid w:val="006039A6"/>
    <w:rsid w:val="00617B0B"/>
    <w:rsid w:val="00681958"/>
    <w:rsid w:val="00683235"/>
    <w:rsid w:val="006E0C31"/>
    <w:rsid w:val="00700E2B"/>
    <w:rsid w:val="00731286"/>
    <w:rsid w:val="00736E16"/>
    <w:rsid w:val="0076504D"/>
    <w:rsid w:val="00775111"/>
    <w:rsid w:val="00776552"/>
    <w:rsid w:val="00791AF2"/>
    <w:rsid w:val="00797759"/>
    <w:rsid w:val="007B5496"/>
    <w:rsid w:val="007D26F1"/>
    <w:rsid w:val="007E3DA2"/>
    <w:rsid w:val="007E59B8"/>
    <w:rsid w:val="007E62FB"/>
    <w:rsid w:val="007F70C7"/>
    <w:rsid w:val="00813BE2"/>
    <w:rsid w:val="008362E3"/>
    <w:rsid w:val="008461AE"/>
    <w:rsid w:val="00847604"/>
    <w:rsid w:val="00854BF8"/>
    <w:rsid w:val="0089394F"/>
    <w:rsid w:val="008A100C"/>
    <w:rsid w:val="008F11E2"/>
    <w:rsid w:val="00924F3A"/>
    <w:rsid w:val="00973159"/>
    <w:rsid w:val="0097602F"/>
    <w:rsid w:val="00986F49"/>
    <w:rsid w:val="00992F7C"/>
    <w:rsid w:val="009A070C"/>
    <w:rsid w:val="009B4D16"/>
    <w:rsid w:val="009B5D1A"/>
    <w:rsid w:val="009C2979"/>
    <w:rsid w:val="009C4C2A"/>
    <w:rsid w:val="009E08F2"/>
    <w:rsid w:val="00A22173"/>
    <w:rsid w:val="00A25260"/>
    <w:rsid w:val="00A401F5"/>
    <w:rsid w:val="00A42251"/>
    <w:rsid w:val="00A71C6F"/>
    <w:rsid w:val="00AB3DA1"/>
    <w:rsid w:val="00AC5E68"/>
    <w:rsid w:val="00AF5F3D"/>
    <w:rsid w:val="00AF6711"/>
    <w:rsid w:val="00B474D0"/>
    <w:rsid w:val="00BA693D"/>
    <w:rsid w:val="00BB0C76"/>
    <w:rsid w:val="00BD25D0"/>
    <w:rsid w:val="00BD6544"/>
    <w:rsid w:val="00BF3396"/>
    <w:rsid w:val="00C0094B"/>
    <w:rsid w:val="00C379BF"/>
    <w:rsid w:val="00C5794C"/>
    <w:rsid w:val="00C70F03"/>
    <w:rsid w:val="00CB150E"/>
    <w:rsid w:val="00D55702"/>
    <w:rsid w:val="00D608D8"/>
    <w:rsid w:val="00D62B96"/>
    <w:rsid w:val="00D94A97"/>
    <w:rsid w:val="00D95D6C"/>
    <w:rsid w:val="00DA4FF7"/>
    <w:rsid w:val="00DD2444"/>
    <w:rsid w:val="00E170B4"/>
    <w:rsid w:val="00E22010"/>
    <w:rsid w:val="00E365E8"/>
    <w:rsid w:val="00E36F6F"/>
    <w:rsid w:val="00E5345A"/>
    <w:rsid w:val="00E75BCE"/>
    <w:rsid w:val="00EA23C3"/>
    <w:rsid w:val="00EA5584"/>
    <w:rsid w:val="00EB452E"/>
    <w:rsid w:val="00EF31B9"/>
    <w:rsid w:val="00EF438E"/>
    <w:rsid w:val="00F40522"/>
    <w:rsid w:val="00FB32B3"/>
    <w:rsid w:val="00FB3F24"/>
    <w:rsid w:val="00FB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BD623"/>
  <w15:chartTrackingRefBased/>
  <w15:docId w15:val="{BB4CF433-3C86-4EDB-8D41-060B6351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fr-FR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A8"/>
  </w:style>
  <w:style w:type="paragraph" w:styleId="Titre1">
    <w:name w:val="heading 1"/>
    <w:basedOn w:val="Normal"/>
    <w:uiPriority w:val="4"/>
    <w:qFormat/>
    <w:rsid w:val="001E7033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</w:rPr>
  </w:style>
  <w:style w:type="paragraph" w:styleId="Titre2">
    <w:name w:val="heading 2"/>
    <w:basedOn w:val="Normal"/>
    <w:next w:val="Normal"/>
    <w:uiPriority w:val="4"/>
    <w:unhideWhenUsed/>
    <w:qFormat/>
    <w:rsid w:val="0029328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4"/>
    <w:unhideWhenUsed/>
    <w:qFormat/>
    <w:rsid w:val="0029328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4"/>
    <w:semiHidden/>
    <w:unhideWhenUsed/>
    <w:qFormat/>
    <w:rsid w:val="00415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4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4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4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4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4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8F11E2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1E2"/>
  </w:style>
  <w:style w:type="character" w:styleId="Textedelespacerserv">
    <w:name w:val="Placeholder Text"/>
    <w:basedOn w:val="Policepardfaut"/>
    <w:uiPriority w:val="99"/>
    <w:semiHidden/>
    <w:rsid w:val="00BF3396"/>
    <w:rPr>
      <w:color w:val="595959" w:themeColor="text1" w:themeTint="A6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4"/>
    <w:rsid w:val="00AB3DA1"/>
    <w:rPr>
      <w:rFonts w:asciiTheme="majorHAnsi" w:eastAsiaTheme="majorEastAsia" w:hAnsiTheme="majorHAnsi" w:cstheme="majorBidi"/>
      <w:bCs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4"/>
    <w:semiHidden/>
    <w:rsid w:val="00AB3DA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5Car">
    <w:name w:val="Titre 5 Car"/>
    <w:basedOn w:val="Policepardfaut"/>
    <w:link w:val="Titre5"/>
    <w:uiPriority w:val="4"/>
    <w:semiHidden/>
    <w:rsid w:val="00AB3D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4"/>
    <w:semiHidden/>
    <w:rsid w:val="00AB3D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4"/>
    <w:semiHidden/>
    <w:rsid w:val="00AB3D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audeCV">
    <w:name w:val="Tableau de C.V."/>
    <w:basedOn w:val="TableauNormal"/>
    <w:uiPriority w:val="99"/>
    <w:rsid w:val="001E7033"/>
    <w:tblPr>
      <w:tblBorders>
        <w:bottom w:val="single" w:sz="4" w:space="0" w:color="2E74B5" w:themeColor="accent1" w:themeShade="BF"/>
        <w:insideH w:val="single" w:sz="4" w:space="0" w:color="2E74B5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Accentuation">
    <w:name w:val="Emphasis"/>
    <w:basedOn w:val="Policepardfaut"/>
    <w:uiPriority w:val="1"/>
    <w:qFormat/>
    <w:rsid w:val="0022794A"/>
    <w:rPr>
      <w:color w:val="1F4E79" w:themeColor="accent1" w:themeShade="80"/>
    </w:rPr>
  </w:style>
  <w:style w:type="paragraph" w:customStyle="1" w:styleId="Coordonnes">
    <w:name w:val="Coordonnées"/>
    <w:basedOn w:val="Normal"/>
    <w:uiPriority w:val="2"/>
    <w:qFormat/>
    <w:rsid w:val="007E3DA2"/>
    <w:pPr>
      <w:spacing w:after="240" w:line="240" w:lineRule="auto"/>
      <w:contextualSpacing/>
      <w:jc w:val="right"/>
    </w:pPr>
    <w:rPr>
      <w:szCs w:val="18"/>
    </w:rPr>
  </w:style>
  <w:style w:type="paragraph" w:customStyle="1" w:styleId="Pieddepage-Aligndroite">
    <w:name w:val="Pied de page - Aligné à droite"/>
    <w:basedOn w:val="Normal"/>
    <w:uiPriority w:val="99"/>
    <w:qFormat/>
    <w:rsid w:val="001E7033"/>
    <w:pPr>
      <w:spacing w:after="0" w:line="240" w:lineRule="auto"/>
      <w:jc w:val="right"/>
    </w:pPr>
  </w:style>
  <w:style w:type="paragraph" w:styleId="Listepuces">
    <w:name w:val="List Bullet"/>
    <w:basedOn w:val="Normal"/>
    <w:uiPriority w:val="5"/>
    <w:qFormat/>
    <w:rsid w:val="00293282"/>
    <w:pPr>
      <w:numPr>
        <w:numId w:val="2"/>
      </w:numPr>
      <w:contextualSpacing/>
    </w:pPr>
  </w:style>
  <w:style w:type="paragraph" w:styleId="En-tte">
    <w:name w:val="header"/>
    <w:basedOn w:val="Normal"/>
    <w:link w:val="En-tteCar"/>
    <w:uiPriority w:val="99"/>
    <w:rsid w:val="00545EBD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5EBD"/>
  </w:style>
  <w:style w:type="paragraph" w:styleId="Textedebulles">
    <w:name w:val="Balloon Text"/>
    <w:basedOn w:val="Normal"/>
    <w:link w:val="TextedebullesC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7604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847604"/>
  </w:style>
  <w:style w:type="paragraph" w:styleId="Normalcentr">
    <w:name w:val="Block Text"/>
    <w:basedOn w:val="Normal"/>
    <w:uiPriority w:val="99"/>
    <w:semiHidden/>
    <w:unhideWhenUsed/>
    <w:rsid w:val="00BF3396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4760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47604"/>
  </w:style>
  <w:style w:type="paragraph" w:styleId="Corpsdetexte2">
    <w:name w:val="Body Text 2"/>
    <w:basedOn w:val="Normal"/>
    <w:link w:val="Corpsdetexte2Car"/>
    <w:uiPriority w:val="99"/>
    <w:semiHidden/>
    <w:unhideWhenUsed/>
    <w:rsid w:val="0084760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47604"/>
  </w:style>
  <w:style w:type="paragraph" w:styleId="Corpsdetexte3">
    <w:name w:val="Body Text 3"/>
    <w:basedOn w:val="Normal"/>
    <w:link w:val="Corpsdetexte3Car"/>
    <w:uiPriority w:val="99"/>
    <w:semiHidden/>
    <w:unhideWhenUsed/>
    <w:rsid w:val="00847604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47604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47604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4760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47604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47604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47604"/>
    <w:pPr>
      <w:spacing w:after="1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47604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47604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47604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47604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47604"/>
    <w:rPr>
      <w:szCs w:val="16"/>
    </w:rPr>
  </w:style>
  <w:style w:type="character" w:styleId="Titredulivre">
    <w:name w:val="Book Title"/>
    <w:basedOn w:val="Policepardfaut"/>
    <w:uiPriority w:val="33"/>
    <w:semiHidden/>
    <w:qFormat/>
    <w:rsid w:val="00415C27"/>
    <w:rPr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4760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8"/>
    <w:semiHidden/>
    <w:rsid w:val="00847604"/>
  </w:style>
  <w:style w:type="table" w:styleId="Grillecouleur">
    <w:name w:val="Colorful Grid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47604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7604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7604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76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7604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8"/>
    <w:semiHidden/>
    <w:unhideWhenUsed/>
    <w:rsid w:val="00847604"/>
  </w:style>
  <w:style w:type="character" w:customStyle="1" w:styleId="DateCar">
    <w:name w:val="Date Car"/>
    <w:basedOn w:val="Policepardfaut"/>
    <w:link w:val="Date"/>
    <w:uiPriority w:val="8"/>
    <w:semiHidden/>
    <w:rsid w:val="00847604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47604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47604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47604"/>
  </w:style>
  <w:style w:type="character" w:styleId="Appeldenotedefin">
    <w:name w:val="endnote reference"/>
    <w:basedOn w:val="Policepardfaut"/>
    <w:uiPriority w:val="99"/>
    <w:semiHidden/>
    <w:unhideWhenUsed/>
    <w:rsid w:val="0084760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47604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8476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847604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84760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7604"/>
    <w:rPr>
      <w:szCs w:val="20"/>
    </w:rPr>
  </w:style>
  <w:style w:type="table" w:styleId="TableauGrille1Clair">
    <w:name w:val="Grid Table 1 Light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cronymeHTML">
    <w:name w:val="HTML Acronym"/>
    <w:basedOn w:val="Policepardfaut"/>
    <w:uiPriority w:val="99"/>
    <w:semiHidden/>
    <w:unhideWhenUsed/>
    <w:rsid w:val="00847604"/>
  </w:style>
  <w:style w:type="paragraph" w:styleId="AdresseHTML">
    <w:name w:val="HTML Address"/>
    <w:basedOn w:val="Normal"/>
    <w:link w:val="AdresseHTMLCar"/>
    <w:uiPriority w:val="99"/>
    <w:semiHidden/>
    <w:unhideWhenUsed/>
    <w:rsid w:val="00847604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47604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847604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847604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847604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47604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847604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847604"/>
    <w:rPr>
      <w:i/>
      <w:iCs/>
    </w:rPr>
  </w:style>
  <w:style w:type="character" w:styleId="Lienhypertexte">
    <w:name w:val="Hyperlink"/>
    <w:basedOn w:val="Policepardfaut"/>
    <w:uiPriority w:val="99"/>
    <w:unhideWhenUsed/>
    <w:rsid w:val="0084760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847604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qFormat/>
    <w:rsid w:val="00415C27"/>
    <w:rPr>
      <w:i/>
      <w:iCs/>
      <w:color w:val="1F4E79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415C2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415C27"/>
    <w:rPr>
      <w:i/>
      <w:iCs/>
      <w:color w:val="1F4E79" w:themeColor="accent1" w:themeShade="80"/>
    </w:rPr>
  </w:style>
  <w:style w:type="character" w:styleId="Rfrenceintense">
    <w:name w:val="Intense Reference"/>
    <w:basedOn w:val="Policepardfaut"/>
    <w:uiPriority w:val="32"/>
    <w:semiHidden/>
    <w:qFormat/>
    <w:rsid w:val="00415C27"/>
    <w:rPr>
      <w:b/>
      <w:bCs/>
      <w:caps w:val="0"/>
      <w:smallCaps/>
      <w:color w:val="1F4E79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8476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847604"/>
  </w:style>
  <w:style w:type="paragraph" w:styleId="Liste">
    <w:name w:val="List"/>
    <w:basedOn w:val="Normal"/>
    <w:uiPriority w:val="99"/>
    <w:semiHidden/>
    <w:unhideWhenUsed/>
    <w:rsid w:val="00847604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47604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47604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47604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47604"/>
    <w:pPr>
      <w:ind w:left="1800" w:hanging="360"/>
      <w:contextualSpacing/>
    </w:pPr>
  </w:style>
  <w:style w:type="paragraph" w:styleId="Listepuces2">
    <w:name w:val="List Bullet 2"/>
    <w:basedOn w:val="Normal"/>
    <w:uiPriority w:val="99"/>
    <w:semiHidden/>
    <w:unhideWhenUsed/>
    <w:rsid w:val="00847604"/>
    <w:pPr>
      <w:numPr>
        <w:numId w:val="3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847604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847604"/>
    <w:pPr>
      <w:numPr>
        <w:numId w:val="5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847604"/>
    <w:pPr>
      <w:numPr>
        <w:numId w:val="6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847604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47604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47604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47604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47604"/>
    <w:pPr>
      <w:spacing w:after="120"/>
      <w:ind w:left="1800"/>
      <w:contextualSpacing/>
    </w:pPr>
  </w:style>
  <w:style w:type="paragraph" w:styleId="Listenumros">
    <w:name w:val="List Number"/>
    <w:basedOn w:val="Normal"/>
    <w:uiPriority w:val="5"/>
    <w:qFormat/>
    <w:rsid w:val="00293282"/>
    <w:pPr>
      <w:numPr>
        <w:numId w:val="7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847604"/>
    <w:pPr>
      <w:numPr>
        <w:numId w:val="8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847604"/>
    <w:pPr>
      <w:numPr>
        <w:numId w:val="9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847604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847604"/>
    <w:pPr>
      <w:numPr>
        <w:numId w:val="11"/>
      </w:numPr>
      <w:contextualSpacing/>
    </w:pPr>
  </w:style>
  <w:style w:type="paragraph" w:styleId="Paragraphedeliste">
    <w:name w:val="List Paragraph"/>
    <w:basedOn w:val="Normal"/>
    <w:uiPriority w:val="34"/>
    <w:semiHidden/>
    <w:qFormat/>
    <w:rsid w:val="00847604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8476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47604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476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476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9"/>
    <w:semiHidden/>
    <w:unhideWhenUsed/>
    <w:qFormat/>
    <w:rsid w:val="0084760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7604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47604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47604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847604"/>
  </w:style>
  <w:style w:type="character" w:styleId="Numrodepage">
    <w:name w:val="page number"/>
    <w:basedOn w:val="Policepardfaut"/>
    <w:uiPriority w:val="99"/>
    <w:semiHidden/>
    <w:unhideWhenUsed/>
    <w:rsid w:val="00847604"/>
  </w:style>
  <w:style w:type="table" w:styleId="Tableausimple1">
    <w:name w:val="Plain Table 1"/>
    <w:basedOn w:val="TableauNormal"/>
    <w:uiPriority w:val="4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1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2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3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4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47604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415C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415C27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8"/>
    <w:semiHidden/>
    <w:unhideWhenUsed/>
    <w:rsid w:val="00847604"/>
  </w:style>
  <w:style w:type="character" w:customStyle="1" w:styleId="SalutationsCar">
    <w:name w:val="Salutations Car"/>
    <w:basedOn w:val="Policepardfaut"/>
    <w:link w:val="Salutations"/>
    <w:uiPriority w:val="8"/>
    <w:semiHidden/>
    <w:rsid w:val="00847604"/>
  </w:style>
  <w:style w:type="paragraph" w:styleId="Signature">
    <w:name w:val="Signature"/>
    <w:basedOn w:val="Normal"/>
    <w:link w:val="SignatureC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8"/>
    <w:semiHidden/>
    <w:rsid w:val="00847604"/>
  </w:style>
  <w:style w:type="character" w:styleId="lev">
    <w:name w:val="Strong"/>
    <w:basedOn w:val="Policepardfaut"/>
    <w:uiPriority w:val="9"/>
    <w:semiHidden/>
    <w:qFormat/>
    <w:rsid w:val="00847604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4857EE"/>
    <w:pPr>
      <w:numPr>
        <w:ilvl w:val="1"/>
      </w:numPr>
    </w:pPr>
    <w:rPr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4857EE"/>
    <w:rPr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qFormat/>
    <w:rsid w:val="0084760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qFormat/>
    <w:rsid w:val="00847604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84760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4760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4760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476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476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4760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4760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4760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4760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4760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476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4760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4760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4760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4760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4760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5"/>
    <w:rsid w:val="008476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8476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8476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4760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476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47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847604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847604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8476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476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476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4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4760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link w:val="TitreCar"/>
    <w:uiPriority w:val="3"/>
    <w:qFormat/>
    <w:rsid w:val="00293282"/>
    <w:pPr>
      <w:pBdr>
        <w:top w:val="single" w:sz="4" w:space="6" w:color="2E74B5" w:themeColor="accent1" w:themeShade="BF"/>
        <w:left w:val="single" w:sz="4" w:space="6" w:color="2E74B5" w:themeColor="accent1" w:themeShade="BF"/>
        <w:bottom w:val="single" w:sz="4" w:space="4" w:color="2E74B5" w:themeColor="accent1" w:themeShade="BF"/>
        <w:right w:val="single" w:sz="4" w:space="6" w:color="2E74B5" w:themeColor="accent1" w:themeShade="BF"/>
      </w:pBdr>
      <w:shd w:val="clear" w:color="auto" w:fill="2E74B5" w:themeFill="accent1" w:themeFillShade="BF"/>
      <w:spacing w:before="240"/>
      <w:ind w:left="144" w:right="144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3"/>
    <w:rsid w:val="00AB3DA1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shd w:val="clear" w:color="auto" w:fill="2E74B5" w:themeFill="accent1" w:themeFillShade="BF"/>
    </w:rPr>
  </w:style>
  <w:style w:type="paragraph" w:styleId="TitreTR">
    <w:name w:val="toa heading"/>
    <w:basedOn w:val="Normal"/>
    <w:next w:val="Normal"/>
    <w:uiPriority w:val="99"/>
    <w:semiHidden/>
    <w:unhideWhenUsed/>
    <w:rsid w:val="008476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84760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84760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84760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847604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847604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847604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847604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847604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847604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B2EA8"/>
    <w:pPr>
      <w:keepNext/>
      <w:keepLines/>
      <w:outlineLvl w:val="9"/>
    </w:pPr>
    <w:rPr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BD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maniak.events/fr-ch/formations/protocole-tactile-pour-la-securite-et-la-satbilite/7a70eeb7-1902-4e94-a58d-37f6ee591c58/event/14673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.Staebler\AppData\Roaming\Microsoft\Templates\C.V.%20pour%20transfert%20interne.dotx" TargetMode="External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 HD - core">
      <a:majorFont>
        <a:latin typeface="Trebuchet MS" panose="020B0603020202020204"/>
        <a:ea typeface=""/>
        <a:cs typeface=""/>
      </a:majorFont>
      <a:minorFont>
        <a:latin typeface="Trebuchet MS" panose="020B0603020202020204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pour transfert interne</Template>
  <TotalTime>0</TotalTime>
  <Pages>1</Pages>
  <Words>278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F.Staebler</dc:creator>
  <cp:keywords/>
  <cp:lastModifiedBy>Francoise Stäbler</cp:lastModifiedBy>
  <cp:revision>3</cp:revision>
  <dcterms:created xsi:type="dcterms:W3CDTF">2025-06-16T08:18:00Z</dcterms:created>
  <dcterms:modified xsi:type="dcterms:W3CDTF">2025-06-19T07:11:00Z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